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20" w:rsidRPr="009F2B39" w:rsidRDefault="00604920" w:rsidP="00604920">
      <w:pPr>
        <w:jc w:val="center"/>
        <w:rPr>
          <w:b/>
          <w:bCs/>
          <w:iCs/>
          <w:sz w:val="32"/>
          <w:u w:val="single"/>
        </w:rPr>
      </w:pPr>
      <w:r w:rsidRPr="009F2B39">
        <w:rPr>
          <w:b/>
          <w:bCs/>
          <w:iCs/>
          <w:sz w:val="32"/>
          <w:u w:val="single"/>
        </w:rPr>
        <w:t>OSUN STATE HOSPITALS’ MANAGEMENT BOARD</w:t>
      </w:r>
    </w:p>
    <w:p w:rsidR="00604920" w:rsidRPr="009F2B39" w:rsidRDefault="00604920" w:rsidP="00604920">
      <w:pPr>
        <w:spacing w:line="360" w:lineRule="auto"/>
        <w:jc w:val="both"/>
        <w:rPr>
          <w:b/>
          <w:bCs/>
          <w:iCs/>
          <w:u w:val="single"/>
        </w:rPr>
      </w:pPr>
      <w:r w:rsidRPr="00BF7483">
        <w:rPr>
          <w:b/>
          <w:bCs/>
          <w:iCs/>
        </w:rPr>
        <w:t>(i)</w:t>
      </w:r>
      <w:r w:rsidRPr="00BF7483">
        <w:rPr>
          <w:b/>
          <w:bCs/>
          <w:iCs/>
        </w:rPr>
        <w:tab/>
      </w:r>
      <w:r w:rsidRPr="009F2B39">
        <w:rPr>
          <w:b/>
          <w:bCs/>
          <w:iCs/>
          <w:u w:val="single"/>
        </w:rPr>
        <w:t>PROFILE OF AGENCY</w:t>
      </w:r>
    </w:p>
    <w:p w:rsidR="00604920" w:rsidRPr="009F2B39" w:rsidRDefault="00604920" w:rsidP="00604920">
      <w:pPr>
        <w:spacing w:line="360" w:lineRule="auto"/>
        <w:jc w:val="both"/>
        <w:rPr>
          <w:bCs/>
          <w:iCs/>
        </w:rPr>
      </w:pPr>
      <w:r w:rsidRPr="009F2B39">
        <w:rPr>
          <w:bCs/>
          <w:iCs/>
        </w:rPr>
        <w:t>1.1</w:t>
      </w:r>
      <w:r w:rsidRPr="009F2B39">
        <w:rPr>
          <w:bCs/>
          <w:iCs/>
        </w:rPr>
        <w:tab/>
        <w:t>Osun State Hospitals’ Management Board (HMB), has an enabling law, which established it. It is headed by the Chairman as political head and the Permanent Secretary as Career Head/Accounting Officer.</w:t>
      </w:r>
    </w:p>
    <w:p w:rsidR="00604920" w:rsidRPr="009F2B39" w:rsidRDefault="00604920" w:rsidP="00604920">
      <w:pPr>
        <w:spacing w:line="360" w:lineRule="auto"/>
        <w:jc w:val="both"/>
        <w:rPr>
          <w:bCs/>
          <w:iCs/>
        </w:rPr>
      </w:pPr>
      <w:r w:rsidRPr="009F2B39">
        <w:rPr>
          <w:bCs/>
          <w:iCs/>
        </w:rPr>
        <w:t>1.2</w:t>
      </w:r>
      <w:r w:rsidRPr="009F2B39">
        <w:rPr>
          <w:bCs/>
          <w:iCs/>
        </w:rPr>
        <w:tab/>
        <w:t>The Agency operates through ten (10) Departments at the Headquarters. The ten (10) Departments at the Headquarters are; Admin. &amp; Supplies</w:t>
      </w:r>
      <w:r>
        <w:rPr>
          <w:bCs/>
          <w:iCs/>
        </w:rPr>
        <w:t>; Finance &amp; Accounts; Medical Services;</w:t>
      </w:r>
      <w:r w:rsidRPr="009F2B39">
        <w:rPr>
          <w:bCs/>
          <w:iCs/>
        </w:rPr>
        <w:t xml:space="preserve"> Pharmaceutical Services</w:t>
      </w:r>
      <w:r>
        <w:rPr>
          <w:bCs/>
          <w:iCs/>
        </w:rPr>
        <w:t>;</w:t>
      </w:r>
      <w:r w:rsidRPr="009F2B39">
        <w:rPr>
          <w:bCs/>
          <w:iCs/>
        </w:rPr>
        <w:t xml:space="preserve"> </w:t>
      </w:r>
      <w:r>
        <w:rPr>
          <w:bCs/>
          <w:iCs/>
        </w:rPr>
        <w:t xml:space="preserve">Medical Laboratory Services; </w:t>
      </w:r>
      <w:r w:rsidRPr="009F2B39">
        <w:rPr>
          <w:bCs/>
          <w:iCs/>
        </w:rPr>
        <w:t xml:space="preserve">Physiotherapy &amp; </w:t>
      </w:r>
      <w:r>
        <w:rPr>
          <w:bCs/>
          <w:iCs/>
        </w:rPr>
        <w:t>Medical Rehabilitation Services;</w:t>
      </w:r>
      <w:r w:rsidRPr="009F2B39">
        <w:rPr>
          <w:bCs/>
          <w:iCs/>
        </w:rPr>
        <w:t xml:space="preserve"> </w:t>
      </w:r>
      <w:r>
        <w:rPr>
          <w:bCs/>
          <w:iCs/>
        </w:rPr>
        <w:t>Nursing Services;</w:t>
      </w:r>
      <w:r w:rsidRPr="009F2B39">
        <w:rPr>
          <w:bCs/>
          <w:iCs/>
        </w:rPr>
        <w:t xml:space="preserve"> </w:t>
      </w:r>
      <w:r>
        <w:rPr>
          <w:bCs/>
          <w:iCs/>
        </w:rPr>
        <w:t>Health Information Management;</w:t>
      </w:r>
      <w:r w:rsidRPr="009F2B39">
        <w:rPr>
          <w:bCs/>
          <w:iCs/>
        </w:rPr>
        <w:t xml:space="preserve"> Health </w:t>
      </w:r>
      <w:r>
        <w:rPr>
          <w:bCs/>
          <w:iCs/>
        </w:rPr>
        <w:t>Planning, Research &amp; Statistics;</w:t>
      </w:r>
      <w:r w:rsidRPr="009F2B39">
        <w:rPr>
          <w:bCs/>
          <w:iCs/>
        </w:rPr>
        <w:t xml:space="preserve"> and Dental Services.</w:t>
      </w:r>
    </w:p>
    <w:p w:rsidR="00604920" w:rsidRPr="009F2B39" w:rsidRDefault="00604920" w:rsidP="0060492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B39">
        <w:rPr>
          <w:rFonts w:ascii="Times New Roman" w:hAnsi="Times New Roman" w:cs="Times New Roman"/>
          <w:bCs/>
          <w:iCs/>
          <w:sz w:val="24"/>
          <w:szCs w:val="24"/>
        </w:rPr>
        <w:t>1.3</w:t>
      </w:r>
      <w:r w:rsidRPr="009F2B39">
        <w:rPr>
          <w:rFonts w:ascii="Times New Roman" w:hAnsi="Times New Roman" w:cs="Times New Roman"/>
          <w:bCs/>
          <w:iCs/>
          <w:sz w:val="24"/>
          <w:szCs w:val="24"/>
        </w:rPr>
        <w:tab/>
        <w:t>For ease of health service delivery, the Agency operates Fifty-Eight (58) different Health Facilities spread across the State; State Specialist Hospital, Asub</w:t>
      </w:r>
      <w:r>
        <w:rPr>
          <w:rFonts w:ascii="Times New Roman" w:hAnsi="Times New Roman" w:cs="Times New Roman"/>
          <w:bCs/>
          <w:iCs/>
          <w:sz w:val="24"/>
          <w:szCs w:val="24"/>
        </w:rPr>
        <w:t>iaro; eight (8) State Hospitals viz;</w:t>
      </w:r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 Ede, Ikirun, Ila-Orangun, Iwo, Ede, Ikire, Ile-Ife and Ilesa. Five (5) General Hospitals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of</w:t>
      </w:r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 Ejigbo, Ifetedo, Okuku, Ijebu-jesa and Ipetumodu. Thirty-Seven (37) Comprehensive Health Centres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viz;</w:t>
      </w:r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2B39">
        <w:rPr>
          <w:rFonts w:ascii="Times New Roman" w:hAnsi="Times New Roman" w:cs="Times New Roman"/>
          <w:sz w:val="24"/>
          <w:szCs w:val="24"/>
        </w:rPr>
        <w:t>Ilie, Ilobu, Ifon, Igbajo, Inisa, Otan-Ayegbaju, Oyan, Oke-Ayepe, Oke-Ila, Ora, Iragbiji, Iree, Iresi, Oba-Ile, Awo, Ile-Ogbo, Iragberi, Kuta, Odeomu, Ogbaagba, Apomu, Bode-Osi, Gbongan, Ibokun, Ifewara, Ijeda, Ikeji-ile, Iloko, Iperindo, Iwara, Modakeke, Osu, Alaka, Arubiewe, Edunabon, Esa-Oke, Garage-Olode; Five (5) Clinics and 2 Dental Centres at Asubiaro and Ilesa.</w:t>
      </w:r>
    </w:p>
    <w:p w:rsidR="00604920" w:rsidRPr="00BF7483" w:rsidRDefault="00604920" w:rsidP="0060492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83">
        <w:rPr>
          <w:rFonts w:ascii="Times New Roman" w:hAnsi="Times New Roman" w:cs="Times New Roman"/>
          <w:b/>
          <w:sz w:val="24"/>
          <w:szCs w:val="24"/>
        </w:rPr>
        <w:t>(ii)</w:t>
      </w:r>
      <w:r w:rsidRPr="00BF7483">
        <w:rPr>
          <w:rFonts w:ascii="Times New Roman" w:hAnsi="Times New Roman" w:cs="Times New Roman"/>
          <w:b/>
          <w:sz w:val="24"/>
          <w:szCs w:val="24"/>
        </w:rPr>
        <w:tab/>
        <w:t>Key Officers with their Profiles and Contacts:</w:t>
      </w:r>
    </w:p>
    <w:p w:rsidR="00604920" w:rsidRPr="009F2B39" w:rsidRDefault="00604920" w:rsidP="0060492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B39">
        <w:rPr>
          <w:rFonts w:ascii="Times New Roman" w:hAnsi="Times New Roman" w:cs="Times New Roman"/>
          <w:sz w:val="24"/>
          <w:szCs w:val="24"/>
        </w:rPr>
        <w:t>The table show the names and contacts of the Heads of the Departments.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2309"/>
        <w:gridCol w:w="3232"/>
        <w:gridCol w:w="1620"/>
        <w:gridCol w:w="2142"/>
      </w:tblGrid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Dr A. A. Oni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Coordinating Director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08033285140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abayomioni2004@yahoo.co.uk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Dr O. G. Oladigbo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Medical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08033909750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gbemioladigbo@gmail.com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Pharm. A. A. Fasipe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Pharmaceutical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08037236452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fasubiaro39@yahoo.com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Dr A. T. Ogunwande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Dental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08035794579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ogunwandetaiwo@gmail.com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Mr E. F. Fadokun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Medical Laboratory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08035085415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veritasmedlab@yahoo.com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Mr S. Oluwafemi (PT)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Physiotherapy &amp; Medical rehabilitation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08166848726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femigbade1401@gmail.com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Mrs M. O. Irelewuyi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Administration &amp; Supplies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08033713118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dupeirelewuyi@yahoo.com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viii.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Mrs A. O. Okebiorun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Nursing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07063870588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okebiorunomotayo@gmail.com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Mr Bamidupe O. Nafiu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Finance &amp; Accounts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08163407864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dupelord2000@gmail.com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Mrs O. A. Isadare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Health Information Management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08069048592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sadaredeolu@gmail.com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Mr K. A. Alabi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Health Planning, Research &amp; Statistics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08035386241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kamorudeenalabi27@gmail.com</w:t>
            </w:r>
          </w:p>
        </w:tc>
      </w:tr>
    </w:tbl>
    <w:p w:rsidR="00604920" w:rsidRPr="009F2B39" w:rsidRDefault="00604920" w:rsidP="00604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4920" w:rsidRDefault="00604920" w:rsidP="00604920">
      <w:pPr>
        <w:jc w:val="both"/>
        <w:rPr>
          <w:bCs/>
          <w:iCs/>
        </w:rPr>
      </w:pPr>
    </w:p>
    <w:p w:rsidR="00604920" w:rsidRDefault="00604920" w:rsidP="00604920">
      <w:pPr>
        <w:jc w:val="both"/>
        <w:rPr>
          <w:bCs/>
          <w:iCs/>
        </w:rPr>
      </w:pPr>
    </w:p>
    <w:p w:rsidR="00604920" w:rsidRDefault="00604920" w:rsidP="00604920">
      <w:pPr>
        <w:jc w:val="both"/>
        <w:rPr>
          <w:bCs/>
          <w:iCs/>
        </w:rPr>
      </w:pPr>
    </w:p>
    <w:p w:rsidR="00604920" w:rsidRDefault="00604920" w:rsidP="00604920">
      <w:pPr>
        <w:spacing w:line="360" w:lineRule="auto"/>
        <w:jc w:val="both"/>
        <w:rPr>
          <w:b/>
          <w:bCs/>
          <w:iCs/>
        </w:rPr>
      </w:pPr>
    </w:p>
    <w:p w:rsidR="00604920" w:rsidRPr="00BF7483" w:rsidRDefault="00604920" w:rsidP="00604920">
      <w:pPr>
        <w:spacing w:line="360" w:lineRule="auto"/>
        <w:jc w:val="both"/>
        <w:rPr>
          <w:b/>
          <w:bCs/>
          <w:iCs/>
        </w:rPr>
      </w:pPr>
      <w:r w:rsidRPr="00BF7483">
        <w:rPr>
          <w:b/>
          <w:bCs/>
          <w:iCs/>
        </w:rPr>
        <w:t>(iii)</w:t>
      </w:r>
      <w:r w:rsidRPr="00BF7483">
        <w:rPr>
          <w:b/>
          <w:bCs/>
          <w:iCs/>
        </w:rPr>
        <w:tab/>
        <w:t>Objectives, Vision and Mission of HMB</w:t>
      </w:r>
    </w:p>
    <w:p w:rsidR="00604920" w:rsidRDefault="00604920" w:rsidP="00604920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Osun State Hospitals’ Management has the following objectives: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i.    </w:t>
      </w:r>
      <w:r w:rsidRPr="00D03318">
        <w:rPr>
          <w:color w:val="000000"/>
          <w:szCs w:val="28"/>
        </w:rPr>
        <w:tab/>
        <w:t>execute general health policies approved by Government through its Secondary Health-care outlets;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ii.   </w:t>
      </w:r>
      <w:r w:rsidRPr="00D03318">
        <w:rPr>
          <w:color w:val="000000"/>
          <w:szCs w:val="28"/>
        </w:rPr>
        <w:tab/>
        <w:t>recruit, promote, transfer and discipline all grades of Medical Officers and Health personnel under the Agency in collaboration with other relevant Personnel Agencies of the Government;</w:t>
      </w:r>
    </w:p>
    <w:p w:rsidR="00604920" w:rsidRPr="00D03318" w:rsidRDefault="00604920" w:rsidP="00604920">
      <w:pPr>
        <w:spacing w:line="360" w:lineRule="auto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iii.   </w:t>
      </w:r>
      <w:r w:rsidRPr="00D03318">
        <w:rPr>
          <w:color w:val="000000"/>
          <w:szCs w:val="28"/>
        </w:rPr>
        <w:tab/>
        <w:t>manage and control all State-owned Secondary Health Facilities;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iv.  </w:t>
      </w:r>
      <w:r w:rsidRPr="00D03318">
        <w:rPr>
          <w:color w:val="000000"/>
          <w:szCs w:val="28"/>
        </w:rPr>
        <w:tab/>
        <w:t>procure, protect and maintain Medical Equipment so as to constantly upgrade  services in State-owned Health Institutions;</w:t>
      </w:r>
    </w:p>
    <w:p w:rsidR="00604920" w:rsidRPr="00D03318" w:rsidRDefault="00604920" w:rsidP="00604920">
      <w:pPr>
        <w:spacing w:line="360" w:lineRule="auto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v. </w:t>
      </w:r>
      <w:r w:rsidRPr="00D03318">
        <w:rPr>
          <w:color w:val="000000"/>
          <w:szCs w:val="28"/>
        </w:rPr>
        <w:tab/>
        <w:t>provide the best possible quality Curative Medical Services;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vi. </w:t>
      </w:r>
      <w:r w:rsidRPr="00D03318">
        <w:rPr>
          <w:color w:val="000000"/>
          <w:szCs w:val="28"/>
        </w:rPr>
        <w:tab/>
        <w:t>initiate and conduct programmes of Preventive Services that will promote good state of health;</w:t>
      </w:r>
    </w:p>
    <w:p w:rsidR="00604920" w:rsidRPr="00D03318" w:rsidRDefault="00604920" w:rsidP="00604920">
      <w:pPr>
        <w:spacing w:line="360" w:lineRule="auto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>vii.</w:t>
      </w:r>
      <w:r w:rsidRPr="00D03318">
        <w:rPr>
          <w:color w:val="000000"/>
          <w:szCs w:val="28"/>
        </w:rPr>
        <w:tab/>
        <w:t xml:space="preserve"> recommend ways and means of increasing the revenue of the Board;</w:t>
      </w:r>
    </w:p>
    <w:p w:rsidR="00604920" w:rsidRPr="00D03318" w:rsidRDefault="00604920" w:rsidP="00604920">
      <w:pPr>
        <w:spacing w:line="360" w:lineRule="auto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viii. </w:t>
      </w:r>
      <w:r w:rsidRPr="00D03318">
        <w:rPr>
          <w:color w:val="000000"/>
          <w:szCs w:val="28"/>
        </w:rPr>
        <w:tab/>
        <w:t>ensure equitable distribution and judicious use of drugs;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ix. </w:t>
      </w:r>
      <w:r w:rsidRPr="00D03318">
        <w:rPr>
          <w:color w:val="000000"/>
          <w:szCs w:val="28"/>
        </w:rPr>
        <w:tab/>
        <w:t>provide for the employees a conducive work environment for maximum output  of service to the citizens;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x. </w:t>
      </w:r>
      <w:r w:rsidRPr="00D03318">
        <w:rPr>
          <w:color w:val="000000"/>
          <w:szCs w:val="28"/>
        </w:rPr>
        <w:tab/>
        <w:t>make recommendations when necessary on matters relating to External Aid  for any of its functions in conformity with Government policy;</w:t>
      </w:r>
    </w:p>
    <w:p w:rsidR="00604920" w:rsidRPr="00D03318" w:rsidRDefault="00604920" w:rsidP="00604920">
      <w:pPr>
        <w:spacing w:line="360" w:lineRule="auto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xi. </w:t>
      </w:r>
      <w:r w:rsidRPr="00D03318">
        <w:rPr>
          <w:color w:val="000000"/>
          <w:szCs w:val="28"/>
        </w:rPr>
        <w:tab/>
        <w:t>ensure adequate supervision of Health Care Delivery at all times; and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xii. </w:t>
      </w:r>
      <w:r w:rsidRPr="00D03318">
        <w:rPr>
          <w:color w:val="000000"/>
          <w:szCs w:val="28"/>
        </w:rPr>
        <w:tab/>
        <w:t>constantly maintain infrastructural facilities, environment, electricity, water, buildings in our State-owned Facilities to facilitate effective Health-care delivery services.</w:t>
      </w:r>
    </w:p>
    <w:p w:rsidR="00604920" w:rsidRDefault="00604920" w:rsidP="00604920"/>
    <w:p w:rsidR="00604920" w:rsidRPr="00BF7483" w:rsidRDefault="00604920" w:rsidP="00604920">
      <w:pPr>
        <w:rPr>
          <w:b/>
        </w:rPr>
      </w:pPr>
      <w:r w:rsidRPr="00BF7483">
        <w:rPr>
          <w:b/>
        </w:rPr>
        <w:t>(v)</w:t>
      </w:r>
      <w:r w:rsidRPr="00BF7483">
        <w:rPr>
          <w:b/>
        </w:rPr>
        <w:tab/>
        <w:t>List of Projects (Completed and on-going)</w:t>
      </w:r>
    </w:p>
    <w:p w:rsidR="00604920" w:rsidRDefault="00604920" w:rsidP="00604920">
      <w:pPr>
        <w:ind w:left="1440" w:hanging="720"/>
      </w:pPr>
      <w:r>
        <w:t>(a)</w:t>
      </w:r>
      <w:r>
        <w:tab/>
        <w:t xml:space="preserve">Equipping of 120-Bed Ward at State Specialist Hospitals’ Asubiaro, Osogbo (Completed)   - </w:t>
      </w:r>
      <w:r w:rsidRPr="00BF7483">
        <w:rPr>
          <w:b/>
          <w:i/>
        </w:rPr>
        <w:t>pictures enclosed</w:t>
      </w:r>
    </w:p>
    <w:p w:rsidR="00604920" w:rsidRDefault="00604920" w:rsidP="00604920"/>
    <w:p w:rsidR="00604920" w:rsidRPr="00BF7483" w:rsidRDefault="00604920" w:rsidP="00604920">
      <w:pPr>
        <w:rPr>
          <w:b/>
        </w:rPr>
      </w:pPr>
      <w:r w:rsidRPr="00BF7483">
        <w:rPr>
          <w:b/>
        </w:rPr>
        <w:t>(vi)</w:t>
      </w:r>
      <w:r w:rsidRPr="00BF7483">
        <w:rPr>
          <w:b/>
        </w:rPr>
        <w:tab/>
        <w:t>Pictures of Events (softcopies)</w:t>
      </w:r>
    </w:p>
    <w:p w:rsidR="00604920" w:rsidRDefault="00604920" w:rsidP="00604920">
      <w:r>
        <w:tab/>
        <w:t>(a)</w:t>
      </w:r>
      <w:r>
        <w:tab/>
        <w:t xml:space="preserve">Medical &amp; Surgical Outreaches at SSH, Asubiaro </w:t>
      </w:r>
      <w:r w:rsidRPr="00BF7483">
        <w:rPr>
          <w:b/>
          <w:i/>
        </w:rPr>
        <w:t>(softcopies enclosed)</w:t>
      </w:r>
    </w:p>
    <w:p w:rsidR="005A6C44" w:rsidRPr="00604920" w:rsidRDefault="005A6C44" w:rsidP="00604920">
      <w:bookmarkStart w:id="0" w:name="_GoBack"/>
      <w:bookmarkEnd w:id="0"/>
    </w:p>
    <w:sectPr w:rsidR="005A6C44" w:rsidRPr="00604920" w:rsidSect="00F92CD2">
      <w:pgSz w:w="11907" w:h="16839" w:code="9"/>
      <w:pgMar w:top="634" w:right="927" w:bottom="245" w:left="1296" w:header="576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7E"/>
    <w:rsid w:val="005A6C44"/>
    <w:rsid w:val="00604920"/>
    <w:rsid w:val="006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97E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6E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97E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6E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DAS</cp:lastModifiedBy>
  <cp:revision>2</cp:revision>
  <dcterms:created xsi:type="dcterms:W3CDTF">2023-04-14T09:26:00Z</dcterms:created>
  <dcterms:modified xsi:type="dcterms:W3CDTF">2023-04-14T11:15:00Z</dcterms:modified>
</cp:coreProperties>
</file>